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购电机购电操作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流程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按F键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选择“2、联网电表购电”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选择“2、以电量方式购电”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输入“房间号、购电度数”按“OK”键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确认信息无误，将卡片放置在指定位置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pict>
          <v:shape id="_x0000_s1026" o:spid="_x0000_s1026" o:spt="3" type="#_x0000_t3" style="position:absolute;left:0pt;margin-left:129.75pt;margin-top:533.25pt;height:41.25pt;width:59.25pt;z-index:251658240;mso-width-relative:page;mso-height-relative:page;" filled="f" stroked="t" coordsize="21600,21600">
            <v:path/>
            <v:fill on="f" focussize="0,0"/>
            <v:stroke weight="3pt" color="#C000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shape id="_x0000_s1028" o:spid="_x0000_s1028" o:spt="32" type="#_x0000_t32" style="position:absolute;left:0pt;margin-left:77.25pt;margin-top:193.5pt;height:4.5pt;width:204.75pt;z-index:251660288;mso-width-relative:page;mso-height-relative:page;" o:connectortype="straight" filled="f" stroked="t" coordsize="21600,21600">
            <v:path arrowok="t"/>
            <v:fill on="f" focussize="0,0"/>
            <v:stroke weight="1.5pt" color="#C00000"/>
            <v:imagedata o:title=""/>
            <o:lock v:ext="edit"/>
          </v:shape>
        </w:pict>
      </w:r>
      <w:r>
        <w:rPr>
          <w:rFonts w:hint="eastAsia"/>
        </w:rPr>
        <w:pict>
          <v:shape id="_x0000_s1027" o:spid="_x0000_s1027" o:spt="3" type="#_x0000_t3" style="position:absolute;left:0pt;margin-left:146.25pt;margin-top:433.5pt;height:48pt;width:47.25pt;z-index:251659264;mso-width-relative:page;mso-height-relative:page;" filled="f" stroked="t" coordsize="21600,21600">
            <v:path/>
            <v:fill on="f" focussize="0,0"/>
            <v:stroke weight="2.25pt" color="#C000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shape id="_x0000_s1030" o:spid="_x0000_s1030" o:spt="3" type="#_x0000_t3" style="position:absolute;left:0pt;margin-left:169.5pt;margin-top:407.25pt;height:40.5pt;width:45pt;z-index:251662336;mso-width-relative:page;mso-height-relative:page;" filled="f" stroked="t" coordsize="21600,21600">
            <v:path/>
            <v:fill on="f" focussize="0,0"/>
            <v:stroke weight="2.25pt" color="#C00000"/>
            <v:imagedata o:title=""/>
            <o:lock v:ext="edit"/>
          </v:shape>
        </w:pict>
      </w:r>
      <w:r>
        <w:rPr>
          <w:rFonts w:hint="eastAsia"/>
        </w:rPr>
        <w:pict>
          <v:shape id="_x0000_s1029" o:spid="_x0000_s1029" o:spt="32" type="#_x0000_t32" style="position:absolute;left:0pt;flip:y;margin-left:123.75pt;margin-top:222.75pt;height:0.75pt;width:177.75pt;z-index:251661312;mso-width-relative:page;mso-height-relative:page;" o:connectortype="straight" filled="f" stroked="t" coordsize="21600,21600">
            <v:path arrowok="t"/>
            <v:fill on="f" focussize="0,0"/>
            <v:stroke weight="2.25pt" color="#C000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rect id="_x0000_s1031" o:spid="_x0000_s1031" o:spt="1" style="position:absolute;left:0pt;margin-left:186.75pt;margin-top:149.25pt;height:42.75pt;width:60.75pt;z-index:251663360;mso-width-relative:page;mso-height-relative:page;" filled="f" stroked="t" coordsize="21600,21600">
            <v:path/>
            <v:fill on="f" focussize="0,0"/>
            <v:stroke color="#FF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pict>
          <v:rect id="_x0000_s1032" o:spid="_x0000_s1032" o:spt="1" style="position:absolute;left:0pt;margin-left:74.25pt;margin-top:281.25pt;height:114.75pt;width:204.75pt;z-index:251664384;mso-width-relative:page;mso-height-relative:page;" filled="f" stroked="t" coordsize="21600,21600">
            <v:path/>
            <v:fill on="f" focussize="0,0"/>
            <v:stroke weight="3pt" color="#C0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6" name="图片 5" descr="6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67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1EBB"/>
    <w:multiLevelType w:val="multilevel"/>
    <w:tmpl w:val="42951E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4C7017"/>
    <w:multiLevelType w:val="multilevel"/>
    <w:tmpl w:val="7E4C701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915CC"/>
    <w:rsid w:val="00AE1B1A"/>
    <w:rsid w:val="00D31D50"/>
    <w:rsid w:val="00DE4F18"/>
    <w:rsid w:val="28C849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0"/>
    <customShpInfo spid="_x0000_s1029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2016-06-03T06:14:53Z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